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03-06/2022/4412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Северодвинск — г. Великий Устюг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Северодвинск — г. Великий Устюг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03-06/2022/4412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